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3C5" w:rsidRDefault="00DE03C5" w:rsidP="00DE03C5">
      <w:pPr>
        <w:spacing w:line="440" w:lineRule="exact"/>
        <w:jc w:val="center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信息技术</w:t>
      </w:r>
      <w:r w:rsidRPr="000521E3">
        <w:rPr>
          <w:rFonts w:ascii="仿宋_GB2312" w:eastAsia="仿宋_GB2312" w:hint="eastAsia"/>
          <w:sz w:val="28"/>
          <w:szCs w:val="28"/>
        </w:rPr>
        <w:t>创新教学案例</w:t>
      </w:r>
    </w:p>
    <w:p w:rsidR="00DE03C5" w:rsidRDefault="00DE03C5" w:rsidP="00DE03C5">
      <w:pPr>
        <w:spacing w:line="440" w:lineRule="exact"/>
        <w:jc w:val="center"/>
        <w:rPr>
          <w:rFonts w:ascii="仿宋_GB2312" w:eastAsia="仿宋_GB2312" w:hAnsi="Courier New" w:cs="Courier New"/>
          <w:sz w:val="28"/>
          <w:szCs w:val="28"/>
        </w:rPr>
      </w:pPr>
    </w:p>
    <w:tbl>
      <w:tblPr>
        <w:tblW w:w="7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4668"/>
        <w:gridCol w:w="1578"/>
      </w:tblGrid>
      <w:tr w:rsidR="00DE03C5" w:rsidRPr="000557B5" w:rsidTr="00DE03C5">
        <w:trPr>
          <w:cantSplit/>
          <w:jc w:val="center"/>
        </w:trPr>
        <w:tc>
          <w:tcPr>
            <w:tcW w:w="1646" w:type="dxa"/>
            <w:vAlign w:val="center"/>
          </w:tcPr>
          <w:p w:rsidR="00DE03C5" w:rsidRPr="000557B5" w:rsidRDefault="00DE03C5" w:rsidP="001843D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评选</w:t>
            </w:r>
            <w:r w:rsidRPr="000557B5">
              <w:rPr>
                <w:rFonts w:ascii="仿宋_GB2312" w:eastAsia="仿宋_GB2312" w:hint="eastAsia"/>
                <w:b/>
                <w:sz w:val="28"/>
                <w:szCs w:val="28"/>
              </w:rPr>
              <w:t>指标</w:t>
            </w:r>
          </w:p>
        </w:tc>
        <w:tc>
          <w:tcPr>
            <w:tcW w:w="4668" w:type="dxa"/>
            <w:vAlign w:val="center"/>
          </w:tcPr>
          <w:p w:rsidR="00DE03C5" w:rsidRPr="000557B5" w:rsidRDefault="00DE03C5" w:rsidP="001843D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评选</w:t>
            </w:r>
            <w:r w:rsidRPr="006E1711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要素</w:t>
            </w:r>
          </w:p>
        </w:tc>
        <w:tc>
          <w:tcPr>
            <w:tcW w:w="1578" w:type="dxa"/>
          </w:tcPr>
          <w:p w:rsidR="00DE03C5" w:rsidRDefault="00B417AD" w:rsidP="001843D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分值匹配</w:t>
            </w:r>
          </w:p>
        </w:tc>
      </w:tr>
      <w:tr w:rsidR="00DE03C5" w:rsidRPr="000557B5" w:rsidTr="00DE03C5">
        <w:trPr>
          <w:cantSplit/>
          <w:trHeight w:val="2515"/>
          <w:jc w:val="center"/>
        </w:trPr>
        <w:tc>
          <w:tcPr>
            <w:tcW w:w="1646" w:type="dxa"/>
            <w:vAlign w:val="center"/>
          </w:tcPr>
          <w:p w:rsidR="00DE03C5" w:rsidRPr="000557B5" w:rsidRDefault="00DE03C5" w:rsidP="001843D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教学设计</w:t>
            </w:r>
          </w:p>
        </w:tc>
        <w:tc>
          <w:tcPr>
            <w:tcW w:w="4668" w:type="dxa"/>
          </w:tcPr>
          <w:p w:rsidR="00DE03C5" w:rsidRDefault="00DE03C5" w:rsidP="001843D8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教学设计完整，包括教学目标、教学内容、教学实施和教学</w:t>
            </w:r>
            <w:r w:rsidRPr="001B4069">
              <w:rPr>
                <w:rFonts w:ascii="仿宋_GB2312" w:eastAsia="仿宋_GB2312" w:hint="eastAsia"/>
                <w:sz w:val="28"/>
                <w:szCs w:val="28"/>
              </w:rPr>
              <w:t>评价</w:t>
            </w:r>
            <w:r>
              <w:rPr>
                <w:rFonts w:ascii="仿宋_GB2312" w:eastAsia="仿宋_GB2312" w:hint="eastAsia"/>
                <w:sz w:val="28"/>
                <w:szCs w:val="28"/>
              </w:rPr>
              <w:t>等；</w:t>
            </w:r>
          </w:p>
          <w:p w:rsidR="00DE03C5" w:rsidRPr="00D005AF" w:rsidRDefault="00DE03C5" w:rsidP="001843D8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C4E95">
              <w:rPr>
                <w:rFonts w:ascii="仿宋_GB2312" w:eastAsia="仿宋_GB2312" w:hint="eastAsia"/>
                <w:sz w:val="28"/>
                <w:szCs w:val="28"/>
              </w:rPr>
              <w:t>教学环境设施</w:t>
            </w:r>
            <w:r>
              <w:rPr>
                <w:rFonts w:ascii="仿宋_GB2312" w:eastAsia="仿宋_GB2312" w:hint="eastAsia"/>
                <w:sz w:val="28"/>
                <w:szCs w:val="28"/>
              </w:rPr>
              <w:t>满足</w:t>
            </w:r>
            <w:r w:rsidRPr="00D005AF">
              <w:rPr>
                <w:rFonts w:ascii="仿宋_GB2312" w:eastAsia="仿宋_GB2312" w:hint="eastAsia"/>
                <w:sz w:val="28"/>
                <w:szCs w:val="28"/>
              </w:rPr>
              <w:t>需求，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有</w:t>
            </w:r>
            <w:r w:rsidRPr="00D005AF">
              <w:rPr>
                <w:rFonts w:ascii="仿宋_GB2312" w:eastAsia="仿宋_GB2312" w:hint="eastAsia"/>
                <w:sz w:val="28"/>
                <w:szCs w:val="28"/>
              </w:rPr>
              <w:t>特色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，教学情境符合教学目标和对象的要求；</w:t>
            </w:r>
          </w:p>
          <w:p w:rsidR="00DE03C5" w:rsidRPr="000557B5" w:rsidRDefault="00DE03C5" w:rsidP="001843D8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</w:t>
            </w:r>
            <w:r w:rsidRPr="00D005AF">
              <w:rPr>
                <w:rFonts w:ascii="仿宋_GB2312" w:eastAsia="仿宋_GB2312" w:hint="eastAsia"/>
                <w:sz w:val="28"/>
                <w:szCs w:val="28"/>
              </w:rPr>
              <w:t>资源</w:t>
            </w:r>
            <w:r>
              <w:rPr>
                <w:rFonts w:ascii="仿宋_GB2312" w:eastAsia="仿宋_GB2312" w:hint="eastAsia"/>
                <w:sz w:val="28"/>
                <w:szCs w:val="28"/>
              </w:rPr>
              <w:t>选择恰当</w:t>
            </w:r>
            <w:r w:rsidRPr="00D005AF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形式多样；</w:t>
            </w:r>
          </w:p>
          <w:p w:rsidR="00DE03C5" w:rsidRPr="000557B5" w:rsidRDefault="00DE03C5" w:rsidP="001843D8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注重学科特点，信息技术应用恰当。</w:t>
            </w:r>
          </w:p>
        </w:tc>
        <w:tc>
          <w:tcPr>
            <w:tcW w:w="1578" w:type="dxa"/>
          </w:tcPr>
          <w:p w:rsidR="00B417AD" w:rsidRDefault="00B417AD" w:rsidP="001843D8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417AD" w:rsidRDefault="00B417AD" w:rsidP="001843D8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E03C5" w:rsidRDefault="00B417AD" w:rsidP="001843D8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30%</w:t>
            </w:r>
          </w:p>
        </w:tc>
      </w:tr>
      <w:tr w:rsidR="00DE03C5" w:rsidRPr="000557B5" w:rsidTr="00DE03C5">
        <w:trPr>
          <w:cantSplit/>
          <w:jc w:val="center"/>
        </w:trPr>
        <w:tc>
          <w:tcPr>
            <w:tcW w:w="1646" w:type="dxa"/>
            <w:vAlign w:val="center"/>
          </w:tcPr>
          <w:p w:rsidR="00DE03C5" w:rsidRPr="000557B5" w:rsidRDefault="00DE03C5" w:rsidP="001843D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教学应用</w:t>
            </w:r>
          </w:p>
        </w:tc>
        <w:tc>
          <w:tcPr>
            <w:tcW w:w="4668" w:type="dxa"/>
          </w:tcPr>
          <w:p w:rsidR="00DE03C5" w:rsidRPr="00F268F2" w:rsidRDefault="00DE03C5" w:rsidP="001843D8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268F2">
              <w:rPr>
                <w:rFonts w:ascii="仿宋_GB2312" w:eastAsia="仿宋_GB2312" w:hint="eastAsia"/>
                <w:sz w:val="28"/>
                <w:szCs w:val="28"/>
              </w:rPr>
              <w:t>教学活动过程记录完整，材料齐全；</w:t>
            </w:r>
          </w:p>
          <w:p w:rsidR="00DE03C5" w:rsidRPr="00F268F2" w:rsidRDefault="00DE03C5" w:rsidP="001843D8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教学方式多样；</w:t>
            </w:r>
          </w:p>
          <w:p w:rsidR="00DE03C5" w:rsidRPr="00CD0FF8" w:rsidRDefault="00DE03C5" w:rsidP="001843D8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E206DA">
              <w:rPr>
                <w:rFonts w:ascii="仿宋_GB2312" w:eastAsia="仿宋_GB2312" w:hint="eastAsia"/>
                <w:sz w:val="28"/>
                <w:szCs w:val="28"/>
              </w:rPr>
              <w:t>形成基于信息化的教育教学模式。</w:t>
            </w:r>
          </w:p>
        </w:tc>
        <w:tc>
          <w:tcPr>
            <w:tcW w:w="1578" w:type="dxa"/>
          </w:tcPr>
          <w:p w:rsidR="00B417AD" w:rsidRDefault="00B417AD" w:rsidP="001843D8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E03C5" w:rsidRPr="00F268F2" w:rsidRDefault="00B417AD" w:rsidP="001843D8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30%</w:t>
            </w:r>
          </w:p>
        </w:tc>
      </w:tr>
      <w:tr w:rsidR="00DE03C5" w:rsidRPr="000557B5" w:rsidTr="00DE03C5">
        <w:trPr>
          <w:cantSplit/>
          <w:jc w:val="center"/>
        </w:trPr>
        <w:tc>
          <w:tcPr>
            <w:tcW w:w="1646" w:type="dxa"/>
            <w:vAlign w:val="center"/>
          </w:tcPr>
          <w:p w:rsidR="00DE03C5" w:rsidRPr="000557B5" w:rsidRDefault="00DE03C5" w:rsidP="001843D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效果</w:t>
            </w:r>
          </w:p>
        </w:tc>
        <w:tc>
          <w:tcPr>
            <w:tcW w:w="4668" w:type="dxa"/>
          </w:tcPr>
          <w:p w:rsidR="00DE03C5" w:rsidRDefault="00DE03C5" w:rsidP="001843D8">
            <w:pPr>
              <w:adjustRightInd w:val="0"/>
              <w:snapToGrid w:val="0"/>
              <w:spacing w:line="40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有</w:t>
            </w:r>
            <w:r w:rsidRPr="00477C44">
              <w:rPr>
                <w:rFonts w:ascii="仿宋_GB2312" w:eastAsia="仿宋_GB2312" w:hAnsi="Courier New" w:cs="Courier New" w:hint="eastAsia"/>
                <w:sz w:val="28"/>
                <w:szCs w:val="28"/>
              </w:rPr>
              <w:t>常态化应用，学生深度参与，活跃度高，教学效果突出；</w:t>
            </w:r>
          </w:p>
          <w:p w:rsidR="00DE03C5" w:rsidRDefault="00DE03C5" w:rsidP="001843D8">
            <w:pPr>
              <w:adjustRightInd w:val="0"/>
              <w:snapToGrid w:val="0"/>
              <w:spacing w:line="40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教师、学生成果丰富，校内外评价</w:t>
            </w:r>
            <w:r>
              <w:rPr>
                <w:rFonts w:ascii="仿宋_GB2312" w:eastAsia="仿宋_GB2312" w:hAnsi="Courier New" w:cs="Courier New"/>
                <w:sz w:val="28"/>
                <w:szCs w:val="28"/>
              </w:rPr>
              <w:t>好</w:t>
            </w: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；</w:t>
            </w:r>
          </w:p>
          <w:p w:rsidR="00DE03C5" w:rsidRPr="000557B5" w:rsidRDefault="00DE03C5" w:rsidP="001843D8">
            <w:pPr>
              <w:adjustRightInd w:val="0"/>
              <w:snapToGrid w:val="0"/>
              <w:spacing w:line="40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创新人才培养模式，提高学生的能力素质。</w:t>
            </w:r>
          </w:p>
        </w:tc>
        <w:tc>
          <w:tcPr>
            <w:tcW w:w="1578" w:type="dxa"/>
          </w:tcPr>
          <w:p w:rsidR="00B417AD" w:rsidRDefault="00B417AD" w:rsidP="001843D8">
            <w:pPr>
              <w:adjustRightInd w:val="0"/>
              <w:snapToGrid w:val="0"/>
              <w:spacing w:line="40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</w:p>
          <w:p w:rsidR="00B417AD" w:rsidRDefault="00B417AD" w:rsidP="001843D8">
            <w:pPr>
              <w:adjustRightInd w:val="0"/>
              <w:snapToGrid w:val="0"/>
              <w:spacing w:line="40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</w:p>
          <w:p w:rsidR="00DE03C5" w:rsidRDefault="00B417AD" w:rsidP="001843D8">
            <w:pPr>
              <w:adjustRightInd w:val="0"/>
              <w:snapToGrid w:val="0"/>
              <w:spacing w:line="40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20%</w:t>
            </w:r>
          </w:p>
        </w:tc>
      </w:tr>
      <w:tr w:rsidR="00DE03C5" w:rsidRPr="000557B5" w:rsidTr="00DE03C5">
        <w:trPr>
          <w:cantSplit/>
          <w:jc w:val="center"/>
        </w:trPr>
        <w:tc>
          <w:tcPr>
            <w:tcW w:w="1646" w:type="dxa"/>
            <w:vAlign w:val="center"/>
          </w:tcPr>
          <w:p w:rsidR="00DE03C5" w:rsidRPr="000557B5" w:rsidRDefault="00DE03C5" w:rsidP="001843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0557B5">
              <w:rPr>
                <w:rFonts w:ascii="仿宋_GB2312" w:eastAsia="仿宋_GB2312"/>
                <w:sz w:val="28"/>
                <w:szCs w:val="28"/>
              </w:rPr>
              <w:t>特色创新</w:t>
            </w:r>
          </w:p>
        </w:tc>
        <w:tc>
          <w:tcPr>
            <w:tcW w:w="4668" w:type="dxa"/>
            <w:vAlign w:val="center"/>
          </w:tcPr>
          <w:p w:rsidR="00DE03C5" w:rsidRDefault="00DE03C5" w:rsidP="001843D8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在课程建设、教学实施、资源共享、机制创新等方面有特色；</w:t>
            </w:r>
          </w:p>
          <w:p w:rsidR="00DE03C5" w:rsidRPr="000557B5" w:rsidRDefault="00DE03C5" w:rsidP="001843D8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8"/>
              </w:rPr>
            </w:pPr>
            <w:r w:rsidRPr="00F268F2">
              <w:rPr>
                <w:rFonts w:ascii="仿宋_GB2312" w:eastAsia="仿宋_GB2312" w:hint="eastAsia"/>
                <w:sz w:val="28"/>
                <w:szCs w:val="28"/>
              </w:rPr>
              <w:t>具有一定的示范推广价值。</w:t>
            </w:r>
          </w:p>
        </w:tc>
        <w:tc>
          <w:tcPr>
            <w:tcW w:w="1578" w:type="dxa"/>
          </w:tcPr>
          <w:p w:rsidR="00B417AD" w:rsidRDefault="00B417AD" w:rsidP="001843D8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E03C5" w:rsidRDefault="00B417AD" w:rsidP="001843D8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20%</w:t>
            </w:r>
          </w:p>
        </w:tc>
      </w:tr>
    </w:tbl>
    <w:p w:rsidR="00533A68" w:rsidRPr="00DE03C5" w:rsidRDefault="002A1CAF"/>
    <w:sectPr w:rsidR="00533A68" w:rsidRPr="00DE03C5" w:rsidSect="00914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微软雅黑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C5"/>
    <w:rsid w:val="00047C65"/>
    <w:rsid w:val="002A1CAF"/>
    <w:rsid w:val="006C1828"/>
    <w:rsid w:val="0091469D"/>
    <w:rsid w:val="00B417AD"/>
    <w:rsid w:val="00DE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2F855A-2D55-AC4F-80FE-F29FF1FE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03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微软中国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windows7正版</dc:creator>
  <cp:lastModifiedBy>Microsoft Office User</cp:lastModifiedBy>
  <cp:revision>2</cp:revision>
  <dcterms:created xsi:type="dcterms:W3CDTF">2019-12-30T03:33:00Z</dcterms:created>
  <dcterms:modified xsi:type="dcterms:W3CDTF">2019-12-30T03:33:00Z</dcterms:modified>
</cp:coreProperties>
</file>